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E13" w:rsidRPr="00EE5397" w:rsidRDefault="007B47FA" w:rsidP="001A2585">
      <w:pPr>
        <w:pStyle w:val="a3"/>
        <w:shd w:val="clear" w:color="auto" w:fill="FFFFFF"/>
        <w:tabs>
          <w:tab w:val="left" w:pos="2790"/>
        </w:tabs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EE5397">
        <w:rPr>
          <w:b/>
          <w:sz w:val="28"/>
          <w:szCs w:val="28"/>
        </w:rPr>
        <w:t>Обобщение практики осуществления муниципального</w:t>
      </w:r>
    </w:p>
    <w:p w:rsidR="007B47FA" w:rsidRPr="00EE5397" w:rsidRDefault="007B47FA" w:rsidP="001A2585">
      <w:pPr>
        <w:pStyle w:val="a3"/>
        <w:shd w:val="clear" w:color="auto" w:fill="FFFFFF"/>
        <w:tabs>
          <w:tab w:val="left" w:pos="2790"/>
        </w:tabs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EE5397">
        <w:rPr>
          <w:b/>
          <w:sz w:val="28"/>
          <w:szCs w:val="28"/>
        </w:rPr>
        <w:t>земельного контроля</w:t>
      </w:r>
      <w:r w:rsidR="00984E13" w:rsidRPr="00EE5397">
        <w:rPr>
          <w:b/>
          <w:sz w:val="28"/>
          <w:szCs w:val="28"/>
        </w:rPr>
        <w:t xml:space="preserve"> на территории Вознесенского муниципального </w:t>
      </w:r>
      <w:r w:rsidR="00DD260C" w:rsidRPr="00EE5397">
        <w:rPr>
          <w:b/>
          <w:sz w:val="28"/>
          <w:szCs w:val="28"/>
        </w:rPr>
        <w:t>округа</w:t>
      </w:r>
      <w:r w:rsidR="00984E13" w:rsidRPr="00EE5397">
        <w:rPr>
          <w:b/>
          <w:sz w:val="28"/>
          <w:szCs w:val="28"/>
        </w:rPr>
        <w:t xml:space="preserve"> </w:t>
      </w:r>
      <w:r w:rsidR="008C26D2" w:rsidRPr="00EE5397">
        <w:rPr>
          <w:b/>
          <w:sz w:val="28"/>
          <w:szCs w:val="28"/>
        </w:rPr>
        <w:t xml:space="preserve">Нижегородской области </w:t>
      </w:r>
      <w:r w:rsidR="00984E13" w:rsidRPr="00EE5397">
        <w:rPr>
          <w:b/>
          <w:sz w:val="28"/>
          <w:szCs w:val="28"/>
        </w:rPr>
        <w:t>за 20</w:t>
      </w:r>
      <w:r w:rsidR="002626BA" w:rsidRPr="00EE5397">
        <w:rPr>
          <w:b/>
          <w:sz w:val="28"/>
          <w:szCs w:val="28"/>
        </w:rPr>
        <w:t>2</w:t>
      </w:r>
      <w:r w:rsidR="00EE5397" w:rsidRPr="00EE5397">
        <w:rPr>
          <w:b/>
          <w:sz w:val="28"/>
          <w:szCs w:val="28"/>
        </w:rPr>
        <w:t>5</w:t>
      </w:r>
      <w:r w:rsidR="00984E13" w:rsidRPr="00EE5397">
        <w:rPr>
          <w:b/>
          <w:sz w:val="28"/>
          <w:szCs w:val="28"/>
        </w:rPr>
        <w:t xml:space="preserve"> год.</w:t>
      </w:r>
    </w:p>
    <w:p w:rsidR="00F9451C" w:rsidRPr="00EE5397" w:rsidRDefault="00F9451C" w:rsidP="001A258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E277EC" w:rsidRPr="00796061" w:rsidRDefault="00E277EC" w:rsidP="00AB2C21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E5397">
        <w:rPr>
          <w:rFonts w:ascii="Times New Roman" w:hAnsi="Times New Roman" w:cs="Times New Roman"/>
          <w:spacing w:val="-2"/>
          <w:sz w:val="28"/>
          <w:szCs w:val="28"/>
        </w:rPr>
        <w:t>Руководствуясь Федеральным</w:t>
      </w:r>
      <w:r w:rsidR="00925FFA" w:rsidRPr="00EE5397">
        <w:rPr>
          <w:rFonts w:ascii="Times New Roman" w:hAnsi="Times New Roman" w:cs="Times New Roman"/>
          <w:spacing w:val="-2"/>
          <w:sz w:val="28"/>
          <w:szCs w:val="28"/>
        </w:rPr>
        <w:t xml:space="preserve"> закон</w:t>
      </w:r>
      <w:r w:rsidRPr="00EE5397">
        <w:rPr>
          <w:rFonts w:ascii="Times New Roman" w:hAnsi="Times New Roman" w:cs="Times New Roman"/>
          <w:spacing w:val="-2"/>
          <w:sz w:val="28"/>
          <w:szCs w:val="28"/>
        </w:rPr>
        <w:t>ом</w:t>
      </w:r>
      <w:r w:rsidR="00925FFA" w:rsidRPr="00EE5397">
        <w:rPr>
          <w:rFonts w:ascii="Times New Roman" w:hAnsi="Times New Roman" w:cs="Times New Roman"/>
          <w:spacing w:val="-2"/>
          <w:sz w:val="28"/>
          <w:szCs w:val="28"/>
        </w:rPr>
        <w:t xml:space="preserve"> от 31 июля 2020 года № 248-ФЗ «О государственном контроле (надзоре) и муниципальном контроле в Российской Федерации»,</w:t>
      </w:r>
      <w:r w:rsidRPr="00EE539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D0D9A" w:rsidRPr="00AD0D9A">
        <w:rPr>
          <w:rFonts w:ascii="Times New Roman" w:hAnsi="Times New Roman" w:cs="Times New Roman"/>
          <w:spacing w:val="-2"/>
          <w:sz w:val="28"/>
          <w:szCs w:val="28"/>
        </w:rPr>
        <w:t xml:space="preserve">Положением о муниципальном земельном контроле на территории Вознесенского муниципального округа Нижегородской </w:t>
      </w:r>
      <w:r w:rsidR="00AD0D9A" w:rsidRPr="008D32BD">
        <w:rPr>
          <w:rFonts w:ascii="Times New Roman" w:hAnsi="Times New Roman" w:cs="Times New Roman"/>
          <w:spacing w:val="-2"/>
          <w:sz w:val="28"/>
          <w:szCs w:val="28"/>
        </w:rPr>
        <w:t>области, утвержденного Решением Совета депутатов Вознесенского муниципального округа Нижегородской области № 53 от 31.07.2025 года</w:t>
      </w:r>
      <w:r w:rsidR="009E2BC7" w:rsidRPr="008D32BD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8D32BD">
        <w:rPr>
          <w:rFonts w:ascii="Times New Roman" w:hAnsi="Times New Roman" w:cs="Times New Roman"/>
          <w:spacing w:val="-2"/>
          <w:sz w:val="28"/>
          <w:szCs w:val="28"/>
        </w:rPr>
        <w:t xml:space="preserve">в целях профилактики нарушений земельного законодательства на территории Вознесенского муниципального </w:t>
      </w:r>
      <w:r w:rsidR="000520F4" w:rsidRPr="008D32BD">
        <w:rPr>
          <w:rFonts w:ascii="Times New Roman" w:hAnsi="Times New Roman" w:cs="Times New Roman"/>
          <w:spacing w:val="-2"/>
          <w:sz w:val="28"/>
          <w:szCs w:val="28"/>
        </w:rPr>
        <w:t>округа Нижегородской области</w:t>
      </w:r>
      <w:r w:rsidRPr="008D32BD">
        <w:rPr>
          <w:rFonts w:ascii="Times New Roman" w:hAnsi="Times New Roman" w:cs="Times New Roman"/>
          <w:spacing w:val="-2"/>
          <w:sz w:val="28"/>
          <w:szCs w:val="28"/>
        </w:rPr>
        <w:t xml:space="preserve">, отдел имущественных отношений администрации Вознесенского муниципального </w:t>
      </w:r>
      <w:r w:rsidR="000520F4" w:rsidRPr="00796061">
        <w:rPr>
          <w:rFonts w:ascii="Times New Roman" w:hAnsi="Times New Roman" w:cs="Times New Roman"/>
          <w:spacing w:val="-2"/>
          <w:sz w:val="28"/>
          <w:szCs w:val="28"/>
        </w:rPr>
        <w:t>округа</w:t>
      </w:r>
      <w:r w:rsidRPr="00796061">
        <w:rPr>
          <w:rFonts w:ascii="Times New Roman" w:hAnsi="Times New Roman" w:cs="Times New Roman"/>
          <w:spacing w:val="-2"/>
          <w:sz w:val="28"/>
          <w:szCs w:val="28"/>
        </w:rPr>
        <w:t xml:space="preserve"> Нижегородской области доводит до юридических лиц, индивидуальных предпринимателей</w:t>
      </w:r>
      <w:r w:rsidRPr="00796061">
        <w:rPr>
          <w:rFonts w:ascii="Times New Roman" w:hAnsi="Times New Roman" w:cs="Times New Roman"/>
          <w:sz w:val="28"/>
          <w:szCs w:val="28"/>
        </w:rPr>
        <w:t>, а также граждан следующую информацию.</w:t>
      </w:r>
    </w:p>
    <w:p w:rsidR="00E277EC" w:rsidRPr="00796061" w:rsidRDefault="00E277EC" w:rsidP="001A258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96061">
        <w:rPr>
          <w:sz w:val="28"/>
          <w:szCs w:val="28"/>
        </w:rPr>
        <w:t xml:space="preserve">В качестве уполномоченного лица на осуществление муниципального земельного контроля на территории </w:t>
      </w:r>
      <w:r w:rsidRPr="00796061">
        <w:rPr>
          <w:bCs/>
          <w:sz w:val="28"/>
          <w:szCs w:val="28"/>
        </w:rPr>
        <w:t>Вознесенского муниципального округа Нижегородской области определен отдел имущественных отношений администрации Вознесенского муниципального округа Нижегородской области.</w:t>
      </w:r>
    </w:p>
    <w:p w:rsidR="003C035D" w:rsidRPr="00F83FC1" w:rsidRDefault="003C035D" w:rsidP="001A2585">
      <w:pPr>
        <w:spacing w:after="0" w:line="240" w:lineRule="auto"/>
        <w:ind w:firstLine="567"/>
        <w:jc w:val="both"/>
        <w:rPr>
          <w:rStyle w:val="ab"/>
          <w:rFonts w:eastAsiaTheme="minorEastAsia"/>
          <w:sz w:val="28"/>
          <w:szCs w:val="28"/>
        </w:rPr>
      </w:pPr>
      <w:r w:rsidRPr="00AA34E6">
        <w:rPr>
          <w:rStyle w:val="ab"/>
          <w:rFonts w:eastAsiaTheme="minorEastAsia"/>
          <w:sz w:val="28"/>
          <w:szCs w:val="28"/>
        </w:rPr>
        <w:t>Муниципальный земельный контроль</w:t>
      </w:r>
      <w:r w:rsidR="00E277EC" w:rsidRPr="00AA34E6">
        <w:rPr>
          <w:rStyle w:val="ab"/>
          <w:rFonts w:eastAsiaTheme="minorEastAsia"/>
          <w:sz w:val="28"/>
          <w:szCs w:val="28"/>
        </w:rPr>
        <w:t xml:space="preserve"> на территории Вознесенского муниципального округа  Нижегородской области в 202</w:t>
      </w:r>
      <w:r w:rsidR="00796061" w:rsidRPr="00AA34E6">
        <w:rPr>
          <w:rStyle w:val="ab"/>
          <w:rFonts w:eastAsiaTheme="minorEastAsia"/>
          <w:sz w:val="28"/>
          <w:szCs w:val="28"/>
        </w:rPr>
        <w:t>5</w:t>
      </w:r>
      <w:r w:rsidR="00E277EC" w:rsidRPr="00AA34E6">
        <w:rPr>
          <w:rStyle w:val="ab"/>
          <w:rFonts w:eastAsiaTheme="minorEastAsia"/>
          <w:sz w:val="28"/>
          <w:szCs w:val="28"/>
        </w:rPr>
        <w:t xml:space="preserve"> году</w:t>
      </w:r>
      <w:r w:rsidRPr="00AA34E6">
        <w:rPr>
          <w:rStyle w:val="ab"/>
          <w:rFonts w:eastAsiaTheme="minorEastAsia"/>
          <w:sz w:val="28"/>
          <w:szCs w:val="28"/>
        </w:rPr>
        <w:t xml:space="preserve"> осуществля</w:t>
      </w:r>
      <w:r w:rsidR="00E277EC" w:rsidRPr="00AA34E6">
        <w:rPr>
          <w:rStyle w:val="ab"/>
          <w:rFonts w:eastAsiaTheme="minorEastAsia"/>
          <w:sz w:val="28"/>
          <w:szCs w:val="28"/>
        </w:rPr>
        <w:t>лся</w:t>
      </w:r>
      <w:r w:rsidRPr="00AA34E6">
        <w:rPr>
          <w:rStyle w:val="ab"/>
          <w:rFonts w:eastAsiaTheme="minorEastAsia"/>
          <w:sz w:val="28"/>
          <w:szCs w:val="28"/>
        </w:rPr>
        <w:t xml:space="preserve"> в  соответствии с Земельным </w:t>
      </w:r>
      <w:r w:rsidRPr="00AA34E6">
        <w:rPr>
          <w:rStyle w:val="ab"/>
          <w:rFonts w:eastAsiaTheme="minorEastAsia"/>
        </w:rPr>
        <w:t>кодексом</w:t>
      </w:r>
      <w:r w:rsidRPr="00AA34E6">
        <w:rPr>
          <w:rStyle w:val="ab"/>
          <w:rFonts w:eastAsiaTheme="minorEastAsia"/>
          <w:sz w:val="28"/>
          <w:szCs w:val="28"/>
        </w:rPr>
        <w:t xml:space="preserve"> Российский Федерации,  Кодексом об административных правонарушениях Российской Федерации, Федеральным </w:t>
      </w:r>
      <w:r w:rsidRPr="008650B1">
        <w:rPr>
          <w:rStyle w:val="ab"/>
          <w:rFonts w:eastAsiaTheme="minorEastAsia"/>
          <w:sz w:val="28"/>
          <w:szCs w:val="28"/>
        </w:rPr>
        <w:t>законом</w:t>
      </w:r>
      <w:r w:rsidRPr="00AA34E6">
        <w:rPr>
          <w:rStyle w:val="ab"/>
          <w:rFonts w:eastAsiaTheme="minorEastAsia"/>
          <w:sz w:val="28"/>
          <w:szCs w:val="28"/>
        </w:rPr>
        <w:t xml:space="preserve"> от 25.10.2001 № 137-ФЗ «О введении в действие Земельного кодекса Российской Федерации»,</w:t>
      </w:r>
      <w:r w:rsidR="00E277EC" w:rsidRPr="00AA34E6">
        <w:rPr>
          <w:rStyle w:val="ab"/>
          <w:rFonts w:eastAsiaTheme="minorEastAsia"/>
          <w:sz w:val="28"/>
          <w:szCs w:val="28"/>
        </w:rPr>
        <w:t xml:space="preserve"> </w:t>
      </w:r>
      <w:r w:rsidR="00713853" w:rsidRPr="00AA34E6">
        <w:rPr>
          <w:rStyle w:val="ab"/>
          <w:rFonts w:eastAsiaTheme="minorEastAsia"/>
          <w:sz w:val="28"/>
          <w:szCs w:val="28"/>
        </w:rPr>
        <w:t>Федеральным законом от 20 марта 2025 г. № 33-ФЗ "Об общих принципах организации местного самоуправления в единой системе публичной власти"</w:t>
      </w:r>
      <w:r w:rsidRPr="00AA34E6">
        <w:rPr>
          <w:rStyle w:val="ab"/>
          <w:rFonts w:eastAsiaTheme="minorEastAsia"/>
          <w:sz w:val="28"/>
          <w:szCs w:val="28"/>
        </w:rPr>
        <w:t xml:space="preserve">, Федеральным законом от 31.07.2020 № 248-ФЗ «О государственном контроле (надзоре) и муниципальном </w:t>
      </w:r>
      <w:r w:rsidR="00E277EC" w:rsidRPr="00AA34E6">
        <w:rPr>
          <w:rStyle w:val="ab"/>
          <w:rFonts w:eastAsiaTheme="minorEastAsia"/>
          <w:sz w:val="28"/>
          <w:szCs w:val="28"/>
        </w:rPr>
        <w:t xml:space="preserve">контроле в Российской Федерации», </w:t>
      </w:r>
      <w:r w:rsidRPr="00AA34E6">
        <w:rPr>
          <w:rStyle w:val="ab"/>
          <w:rFonts w:eastAsiaTheme="minorEastAsia"/>
          <w:sz w:val="28"/>
          <w:szCs w:val="28"/>
        </w:rPr>
        <w:t>Постановление</w:t>
      </w:r>
      <w:r w:rsidR="000520F4" w:rsidRPr="00AA34E6">
        <w:rPr>
          <w:rStyle w:val="ab"/>
          <w:rFonts w:eastAsiaTheme="minorEastAsia"/>
          <w:sz w:val="28"/>
          <w:szCs w:val="28"/>
        </w:rPr>
        <w:t>м</w:t>
      </w:r>
      <w:r w:rsidRPr="00AA34E6">
        <w:rPr>
          <w:rStyle w:val="ab"/>
          <w:rFonts w:eastAsiaTheme="minorEastAsia"/>
          <w:sz w:val="28"/>
          <w:szCs w:val="28"/>
        </w:rPr>
        <w:t xml:space="preserve">  Правительства  РФ от 10 марта </w:t>
      </w:r>
      <w:r w:rsidRPr="00F83FC1">
        <w:rPr>
          <w:rStyle w:val="ab"/>
          <w:rFonts w:eastAsiaTheme="minorEastAsia"/>
          <w:sz w:val="28"/>
          <w:szCs w:val="28"/>
        </w:rPr>
        <w:t>2022 № 336 «Об особенностях организации и осуществления государственного контроля (надзора), муниципального контроля».</w:t>
      </w:r>
    </w:p>
    <w:p w:rsidR="008650B1" w:rsidRPr="00F83FC1" w:rsidRDefault="006E15ED" w:rsidP="0052710C">
      <w:pPr>
        <w:spacing w:after="0" w:line="240" w:lineRule="auto"/>
        <w:ind w:firstLine="567"/>
        <w:jc w:val="both"/>
        <w:rPr>
          <w:rStyle w:val="ab"/>
          <w:rFonts w:eastAsiaTheme="minorEastAsia"/>
          <w:sz w:val="28"/>
          <w:szCs w:val="28"/>
        </w:rPr>
      </w:pPr>
      <w:r w:rsidRPr="00F83FC1">
        <w:rPr>
          <w:rStyle w:val="ab"/>
          <w:rFonts w:eastAsiaTheme="minorEastAsia"/>
          <w:sz w:val="28"/>
          <w:szCs w:val="28"/>
        </w:rPr>
        <w:t>В связи с действием моратория на проведение проверок на территории Российской Федерации с 11 марта 2022 года на основании Постановления Правительства Российской Федерации № 336 от 10 марта 2022 года, внеплановые проверки не проводились.</w:t>
      </w:r>
      <w:r w:rsidR="0052710C" w:rsidRPr="00F83FC1">
        <w:rPr>
          <w:rStyle w:val="ab"/>
          <w:rFonts w:eastAsiaTheme="minorEastAsia"/>
          <w:sz w:val="28"/>
          <w:szCs w:val="28"/>
        </w:rPr>
        <w:t xml:space="preserve"> </w:t>
      </w:r>
    </w:p>
    <w:p w:rsidR="007D53E3" w:rsidRPr="00F83FC1" w:rsidRDefault="007D53E3" w:rsidP="007D53E3">
      <w:pPr>
        <w:pStyle w:val="12"/>
        <w:widowControl w:val="0"/>
        <w:tabs>
          <w:tab w:val="left" w:pos="1134"/>
        </w:tabs>
        <w:ind w:firstLine="709"/>
        <w:jc w:val="both"/>
        <w:rPr>
          <w:rStyle w:val="ab"/>
          <w:rFonts w:eastAsiaTheme="minorEastAsia"/>
          <w:sz w:val="28"/>
          <w:szCs w:val="28"/>
        </w:rPr>
      </w:pPr>
      <w:r w:rsidRPr="00F83FC1">
        <w:rPr>
          <w:rStyle w:val="ab"/>
          <w:rFonts w:eastAsiaTheme="minorEastAsia"/>
          <w:sz w:val="28"/>
          <w:szCs w:val="28"/>
        </w:rPr>
        <w:t>В рамках профилактических мероприятий проведено 61 контрольных мероприятий без взаимодействия с контролируемом лицом, в том числе 21 выездное обследование, 40 наблюдения за соблюдением обязательных требований (мониторинг безопасности) на 94 земельных участках, по результатам которых объявлено 48 предписаний об устранения нарушений и 22 предостережения о недопустимости нарушения обязательных требований земельного законодательства. Общая проконтролируемая площадь земельных участков 2987,5 га.</w:t>
      </w:r>
    </w:p>
    <w:p w:rsidR="007D53E3" w:rsidRPr="00877CA6" w:rsidRDefault="007D53E3" w:rsidP="007D53E3">
      <w:pPr>
        <w:spacing w:after="0" w:line="240" w:lineRule="auto"/>
        <w:ind w:firstLine="709"/>
        <w:jc w:val="both"/>
        <w:rPr>
          <w:rStyle w:val="ab"/>
          <w:rFonts w:eastAsiaTheme="minorEastAsia"/>
          <w:sz w:val="28"/>
          <w:szCs w:val="28"/>
        </w:rPr>
      </w:pPr>
      <w:r w:rsidRPr="00877CA6">
        <w:rPr>
          <w:rStyle w:val="ab"/>
          <w:rFonts w:eastAsiaTheme="minorEastAsia"/>
          <w:sz w:val="28"/>
          <w:szCs w:val="28"/>
        </w:rPr>
        <w:lastRenderedPageBreak/>
        <w:t>На землях сельскохозяйственного назначения не по целевому использованию земельного участка общей площадью 2982,7 га на 69 земельных участках.</w:t>
      </w:r>
    </w:p>
    <w:p w:rsidR="007D53E3" w:rsidRPr="00877CA6" w:rsidRDefault="007D53E3" w:rsidP="007D53E3">
      <w:pPr>
        <w:spacing w:after="0" w:line="240" w:lineRule="auto"/>
        <w:ind w:firstLine="709"/>
        <w:jc w:val="both"/>
        <w:rPr>
          <w:rStyle w:val="ab"/>
          <w:rFonts w:eastAsiaTheme="minorEastAsia"/>
          <w:sz w:val="28"/>
          <w:szCs w:val="28"/>
        </w:rPr>
      </w:pPr>
      <w:r w:rsidRPr="00877CA6">
        <w:rPr>
          <w:rStyle w:val="ab"/>
          <w:rFonts w:eastAsiaTheme="minorEastAsia"/>
          <w:sz w:val="28"/>
          <w:szCs w:val="28"/>
        </w:rPr>
        <w:t>По итогам проведенных мероприятий в рамках муниципального земельного контроля в Управление федеральной налоговой службы России по Нижегородской области направлена информация по 67 земельным участкам не используемых по целевому назначению (65 земельных участка сельскохозяйственного назначения, 2 земельных участка для индивидуального жилищного строительства) в целях применения повышенной налоговой ставки при расчете земельного налога в 2026 году за налоговый период 2025 года</w:t>
      </w:r>
      <w:r w:rsidR="00877CA6" w:rsidRPr="00877CA6">
        <w:rPr>
          <w:rStyle w:val="ab"/>
          <w:rFonts w:eastAsiaTheme="minorEastAsia"/>
          <w:sz w:val="28"/>
          <w:szCs w:val="28"/>
        </w:rPr>
        <w:t>.</w:t>
      </w:r>
    </w:p>
    <w:p w:rsidR="007D53E3" w:rsidRPr="00877CA6" w:rsidRDefault="007D53E3" w:rsidP="007D53E3">
      <w:pPr>
        <w:spacing w:after="0" w:line="240" w:lineRule="auto"/>
        <w:ind w:firstLine="709"/>
        <w:jc w:val="both"/>
        <w:rPr>
          <w:rStyle w:val="ab"/>
          <w:rFonts w:eastAsiaTheme="minorEastAsia"/>
          <w:sz w:val="28"/>
          <w:szCs w:val="28"/>
        </w:rPr>
      </w:pPr>
      <w:r w:rsidRPr="00877CA6">
        <w:rPr>
          <w:rStyle w:val="ab"/>
          <w:rFonts w:eastAsiaTheme="minorEastAsia"/>
          <w:sz w:val="28"/>
          <w:szCs w:val="28"/>
        </w:rPr>
        <w:t>В рамках муниципального земельного контроля было направлено 2 претензии по неосновательному обогащению за пользование земельным участком, по которым в бюджет Вознесенского муниципального о</w:t>
      </w:r>
      <w:r w:rsidR="00280EC0">
        <w:rPr>
          <w:rStyle w:val="ab"/>
          <w:rFonts w:eastAsiaTheme="minorEastAsia"/>
          <w:sz w:val="28"/>
          <w:szCs w:val="28"/>
        </w:rPr>
        <w:t>круга поступили денежные</w:t>
      </w:r>
      <w:bookmarkStart w:id="0" w:name="_GoBack"/>
      <w:bookmarkEnd w:id="0"/>
      <w:r w:rsidR="00280EC0">
        <w:rPr>
          <w:rStyle w:val="ab"/>
          <w:rFonts w:eastAsiaTheme="minorEastAsia"/>
          <w:sz w:val="28"/>
          <w:szCs w:val="28"/>
        </w:rPr>
        <w:t xml:space="preserve"> средства</w:t>
      </w:r>
      <w:r w:rsidRPr="00877CA6">
        <w:rPr>
          <w:rStyle w:val="ab"/>
          <w:rFonts w:eastAsiaTheme="minorEastAsia"/>
          <w:sz w:val="28"/>
          <w:szCs w:val="28"/>
        </w:rPr>
        <w:t>.</w:t>
      </w:r>
    </w:p>
    <w:p w:rsidR="00F7437C" w:rsidRPr="00F31F68" w:rsidRDefault="00F7437C" w:rsidP="001A258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b"/>
          <w:rFonts w:eastAsiaTheme="minorEastAsia"/>
          <w:sz w:val="28"/>
          <w:szCs w:val="28"/>
        </w:rPr>
      </w:pPr>
      <w:r w:rsidRPr="00F83FC1">
        <w:rPr>
          <w:rStyle w:val="ab"/>
          <w:rFonts w:eastAsiaTheme="minorEastAsia"/>
          <w:sz w:val="28"/>
          <w:szCs w:val="28"/>
        </w:rPr>
        <w:t xml:space="preserve">Специалистом по </w:t>
      </w:r>
      <w:r w:rsidR="00F359AE" w:rsidRPr="00F83FC1">
        <w:rPr>
          <w:rStyle w:val="ab"/>
          <w:rFonts w:eastAsiaTheme="minorEastAsia"/>
          <w:sz w:val="28"/>
          <w:szCs w:val="28"/>
        </w:rPr>
        <w:t xml:space="preserve">муниципальному </w:t>
      </w:r>
      <w:r w:rsidRPr="00F83FC1">
        <w:rPr>
          <w:rStyle w:val="ab"/>
          <w:rFonts w:eastAsiaTheme="minorEastAsia"/>
          <w:sz w:val="28"/>
          <w:szCs w:val="28"/>
        </w:rPr>
        <w:t>земельному контролю в 202</w:t>
      </w:r>
      <w:r w:rsidR="00F83FC1" w:rsidRPr="00F83FC1">
        <w:rPr>
          <w:rStyle w:val="ab"/>
          <w:rFonts w:eastAsiaTheme="minorEastAsia"/>
          <w:sz w:val="28"/>
          <w:szCs w:val="28"/>
        </w:rPr>
        <w:t>5</w:t>
      </w:r>
      <w:r w:rsidRPr="00F83FC1">
        <w:rPr>
          <w:rStyle w:val="ab"/>
          <w:rFonts w:eastAsiaTheme="minorEastAsia"/>
          <w:sz w:val="28"/>
          <w:szCs w:val="28"/>
        </w:rPr>
        <w:t xml:space="preserve"> году проведены консультации с подконтрольными субъектами, которые осуществлялись на постоянной основе в ходе приема граждан по личным вопросам, а также посредством телефонной связи. Таким образом, специалист</w:t>
      </w:r>
      <w:r w:rsidR="00851E20" w:rsidRPr="00F83FC1">
        <w:rPr>
          <w:rStyle w:val="ab"/>
          <w:rFonts w:eastAsiaTheme="minorEastAsia"/>
          <w:sz w:val="28"/>
          <w:szCs w:val="28"/>
        </w:rPr>
        <w:t>ом</w:t>
      </w:r>
      <w:r w:rsidRPr="00F83FC1">
        <w:rPr>
          <w:rStyle w:val="ab"/>
          <w:rFonts w:eastAsiaTheme="minorEastAsia"/>
          <w:sz w:val="28"/>
          <w:szCs w:val="28"/>
        </w:rPr>
        <w:t xml:space="preserve"> разъяснены вопросы по соблюдению требований земельного законодательства при ведении хозяйственной или иной деятельности, в ходе которой могут быть допущены нарушения </w:t>
      </w:r>
      <w:r w:rsidRPr="00F31F68">
        <w:rPr>
          <w:rStyle w:val="ab"/>
          <w:rFonts w:eastAsiaTheme="minorEastAsia"/>
          <w:sz w:val="28"/>
          <w:szCs w:val="28"/>
        </w:rPr>
        <w:t>обязательных требований, оценка соблюдения которых является предметом муниципального земельного контроля.</w:t>
      </w:r>
    </w:p>
    <w:p w:rsidR="006E15ED" w:rsidRPr="00F31F68" w:rsidRDefault="006E15ED" w:rsidP="001A2585">
      <w:pPr>
        <w:spacing w:after="0" w:line="240" w:lineRule="auto"/>
        <w:ind w:firstLine="708"/>
        <w:jc w:val="both"/>
        <w:rPr>
          <w:rStyle w:val="ab"/>
          <w:rFonts w:eastAsiaTheme="minorEastAsia"/>
          <w:sz w:val="28"/>
          <w:szCs w:val="28"/>
        </w:rPr>
      </w:pPr>
      <w:r w:rsidRPr="00F31F68">
        <w:rPr>
          <w:rStyle w:val="ab"/>
          <w:rFonts w:eastAsiaTheme="minorEastAsia"/>
          <w:sz w:val="28"/>
          <w:szCs w:val="28"/>
        </w:rPr>
        <w:t>Действия должностных лиц, в рамках осуществления муниципального земельного контроля, были направлены на проведение профилактических мероприятий.</w:t>
      </w:r>
    </w:p>
    <w:p w:rsidR="006E15ED" w:rsidRPr="00F31F68" w:rsidRDefault="006E15ED" w:rsidP="001A25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1F68">
        <w:rPr>
          <w:rFonts w:ascii="Times New Roman" w:hAnsi="Times New Roman" w:cs="Times New Roman"/>
          <w:sz w:val="28"/>
          <w:szCs w:val="28"/>
        </w:rPr>
        <w:t>Профилактические мероприятия осуществляются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доведения обязательных требований до контролируемых лиц и способов их соблюдения.</w:t>
      </w:r>
    </w:p>
    <w:p w:rsidR="006E15ED" w:rsidRPr="00F31F68" w:rsidRDefault="006E15ED" w:rsidP="001A25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1F68">
        <w:rPr>
          <w:rFonts w:ascii="Times New Roman" w:hAnsi="Times New Roman" w:cs="Times New Roman"/>
          <w:sz w:val="28"/>
          <w:szCs w:val="28"/>
        </w:rPr>
        <w:t>Информирование осуществляется по вопросам соблюдения обязательных требований посредством размещения сведений на официальном сайте, в средствах массовой информации, через личные кабинеты контролируемых лиц в государственных информационных системах (при их наличии), при личном обращении к должностным лицам управления, осуществляющим муниципальный контроль, из информационных материалов, размещ</w:t>
      </w:r>
      <w:r w:rsidR="00F359AE" w:rsidRPr="00F31F68">
        <w:rPr>
          <w:rFonts w:ascii="Times New Roman" w:hAnsi="Times New Roman" w:cs="Times New Roman"/>
          <w:sz w:val="28"/>
          <w:szCs w:val="28"/>
        </w:rPr>
        <w:t>енных на информационных стендах.</w:t>
      </w:r>
    </w:p>
    <w:p w:rsidR="00851E20" w:rsidRPr="00F31F68" w:rsidRDefault="006E15ED" w:rsidP="001A25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1F68">
        <w:rPr>
          <w:rFonts w:ascii="Times New Roman" w:hAnsi="Times New Roman" w:cs="Times New Roman"/>
          <w:sz w:val="28"/>
          <w:szCs w:val="28"/>
        </w:rPr>
        <w:t xml:space="preserve">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сведений о готовящихся нарушениях обязательных требований или признаках нарушений обязательных требований и (или) в случае отсутствия подтверждения данных о том, что нарушение обязательных требований </w:t>
      </w:r>
      <w:r w:rsidRPr="00F31F68">
        <w:rPr>
          <w:rFonts w:ascii="Times New Roman" w:hAnsi="Times New Roman" w:cs="Times New Roman"/>
          <w:sz w:val="28"/>
          <w:szCs w:val="28"/>
        </w:rPr>
        <w:lastRenderedPageBreak/>
        <w:t xml:space="preserve">причинило вред (ущерб) охраняемым законом ценностям либо создало угрозу причинения вреда (ущерба) охраняемым законом ценностям. 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</w:t>
      </w:r>
    </w:p>
    <w:p w:rsidR="00F31F68" w:rsidRPr="00F31F68" w:rsidRDefault="00165F25" w:rsidP="00F31F6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1F68">
        <w:rPr>
          <w:rFonts w:ascii="Times New Roman" w:hAnsi="Times New Roman" w:cs="Times New Roman"/>
          <w:bCs/>
          <w:sz w:val="28"/>
          <w:szCs w:val="28"/>
        </w:rPr>
        <w:t>Предписание по муниципальному земельному контролю</w:t>
      </w:r>
      <w:r w:rsidRPr="00F31F68">
        <w:rPr>
          <w:rFonts w:ascii="Times New Roman" w:hAnsi="Times New Roman" w:cs="Times New Roman"/>
          <w:sz w:val="28"/>
          <w:szCs w:val="28"/>
        </w:rPr>
        <w:t> — это распорядительный документ, который выдаёт орган местного самоуправления </w:t>
      </w:r>
      <w:r w:rsidRPr="00F31F68">
        <w:rPr>
          <w:rFonts w:ascii="Times New Roman" w:hAnsi="Times New Roman" w:cs="Times New Roman"/>
          <w:bCs/>
          <w:sz w:val="28"/>
          <w:szCs w:val="28"/>
        </w:rPr>
        <w:t>для устранения выявленных нарушений обязательных требований к использованию и охране земель.</w:t>
      </w:r>
      <w:r w:rsidR="00F31F68" w:rsidRPr="00F31F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1F68" w:rsidRPr="00F31F68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F31F68" w:rsidRPr="00F31F68">
        <w:rPr>
          <w:rFonts w:ascii="Times New Roman" w:hAnsi="Times New Roman" w:cs="Times New Roman"/>
          <w:sz w:val="28"/>
          <w:szCs w:val="28"/>
        </w:rPr>
        <w:t>выдачи предписания</w:t>
      </w:r>
      <w:r w:rsidR="00F31F68" w:rsidRPr="00F31F68">
        <w:rPr>
          <w:rFonts w:ascii="Times New Roman" w:hAnsi="Times New Roman" w:cs="Times New Roman"/>
          <w:sz w:val="28"/>
          <w:szCs w:val="28"/>
        </w:rPr>
        <w:t xml:space="preserve"> контролируемое лицо вправе подать возражение в отношении указанного </w:t>
      </w:r>
      <w:r w:rsidR="00F31F68" w:rsidRPr="00F31F68">
        <w:rPr>
          <w:rFonts w:ascii="Times New Roman" w:hAnsi="Times New Roman" w:cs="Times New Roman"/>
          <w:sz w:val="28"/>
          <w:szCs w:val="28"/>
        </w:rPr>
        <w:t>предписания</w:t>
      </w:r>
      <w:r w:rsidR="00F31F68" w:rsidRPr="00F31F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15ED" w:rsidRPr="00F31F68" w:rsidRDefault="006E15ED" w:rsidP="001A25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F68">
        <w:rPr>
          <w:rFonts w:ascii="Times New Roman" w:hAnsi="Times New Roman" w:cs="Times New Roman"/>
          <w:sz w:val="28"/>
          <w:szCs w:val="28"/>
        </w:rPr>
        <w:t>Деятельность муниципального земельного контроля направлена</w:t>
      </w:r>
      <w:r w:rsidR="00F359AE" w:rsidRPr="00F31F68">
        <w:rPr>
          <w:rFonts w:ascii="Times New Roman" w:hAnsi="Times New Roman" w:cs="Times New Roman"/>
          <w:sz w:val="28"/>
          <w:szCs w:val="28"/>
        </w:rPr>
        <w:t xml:space="preserve"> </w:t>
      </w:r>
      <w:r w:rsidRPr="00F31F68">
        <w:rPr>
          <w:rFonts w:ascii="Times New Roman" w:hAnsi="Times New Roman" w:cs="Times New Roman"/>
          <w:sz w:val="28"/>
          <w:szCs w:val="28"/>
        </w:rPr>
        <w:t>на профилактику нарушений юридическими лицами, индивидуальными предпринимателями и гражданами обязательных</w:t>
      </w:r>
      <w:r w:rsidR="00F359AE" w:rsidRPr="00F31F68">
        <w:rPr>
          <w:rFonts w:ascii="Times New Roman" w:hAnsi="Times New Roman" w:cs="Times New Roman"/>
          <w:sz w:val="28"/>
          <w:szCs w:val="28"/>
        </w:rPr>
        <w:t xml:space="preserve"> </w:t>
      </w:r>
      <w:r w:rsidRPr="00F31F68">
        <w:rPr>
          <w:rFonts w:ascii="Times New Roman" w:hAnsi="Times New Roman" w:cs="Times New Roman"/>
          <w:sz w:val="28"/>
          <w:szCs w:val="28"/>
        </w:rPr>
        <w:t>требований, содействие укреплению законности и</w:t>
      </w:r>
      <w:r w:rsidR="00F359AE" w:rsidRPr="00F31F68">
        <w:rPr>
          <w:rFonts w:ascii="Times New Roman" w:hAnsi="Times New Roman" w:cs="Times New Roman"/>
          <w:sz w:val="28"/>
          <w:szCs w:val="28"/>
        </w:rPr>
        <w:t xml:space="preserve"> </w:t>
      </w:r>
      <w:r w:rsidRPr="00F31F68">
        <w:rPr>
          <w:rFonts w:ascii="Times New Roman" w:hAnsi="Times New Roman" w:cs="Times New Roman"/>
          <w:sz w:val="28"/>
          <w:szCs w:val="28"/>
        </w:rPr>
        <w:t>предупреждению правонарушений законодательства.</w:t>
      </w:r>
    </w:p>
    <w:p w:rsidR="00617917" w:rsidRPr="00D308DC" w:rsidRDefault="00F359AE" w:rsidP="001A258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308DC">
        <w:rPr>
          <w:sz w:val="28"/>
          <w:szCs w:val="28"/>
        </w:rPr>
        <w:t>Н</w:t>
      </w:r>
      <w:r w:rsidR="002B3FA7" w:rsidRPr="00D308DC">
        <w:rPr>
          <w:sz w:val="28"/>
          <w:szCs w:val="28"/>
        </w:rPr>
        <w:t xml:space="preserve">аиболее часто встречающимися нарушениями </w:t>
      </w:r>
      <w:r w:rsidR="00851E20" w:rsidRPr="00D308DC">
        <w:rPr>
          <w:sz w:val="28"/>
          <w:szCs w:val="28"/>
        </w:rPr>
        <w:t xml:space="preserve">земельного законодательства </w:t>
      </w:r>
      <w:r w:rsidR="002B3FA7" w:rsidRPr="00D308DC">
        <w:rPr>
          <w:sz w:val="28"/>
          <w:szCs w:val="28"/>
        </w:rPr>
        <w:t>являются</w:t>
      </w:r>
      <w:r w:rsidR="00617917" w:rsidRPr="00D308DC">
        <w:rPr>
          <w:sz w:val="28"/>
          <w:szCs w:val="28"/>
        </w:rPr>
        <w:t>:</w:t>
      </w:r>
    </w:p>
    <w:p w:rsidR="002B3FA7" w:rsidRPr="00D308DC" w:rsidRDefault="00617917" w:rsidP="00ED28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08DC">
        <w:rPr>
          <w:sz w:val="28"/>
          <w:szCs w:val="28"/>
        </w:rPr>
        <w:t>1) Э</w:t>
      </w:r>
      <w:r w:rsidR="002B3FA7" w:rsidRPr="00D308DC">
        <w:rPr>
          <w:sz w:val="28"/>
          <w:szCs w:val="28"/>
        </w:rPr>
        <w:t>то 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участок, предусмотрено ст. 7.1 Кодекса Российской Федерации об административных правонарушениях.</w:t>
      </w:r>
    </w:p>
    <w:p w:rsidR="000A685F" w:rsidRPr="00D308DC" w:rsidRDefault="002B3FA7" w:rsidP="001A258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308DC">
        <w:rPr>
          <w:sz w:val="28"/>
          <w:szCs w:val="28"/>
        </w:rPr>
        <w:t xml:space="preserve">Данное нарушение </w:t>
      </w:r>
      <w:r w:rsidR="00484EEE" w:rsidRPr="00D308DC">
        <w:rPr>
          <w:sz w:val="28"/>
          <w:szCs w:val="28"/>
        </w:rPr>
        <w:t>влечет наложение административного штрафа в случае, если определена кадастровая стоимость земельного участка, на граждан в размере от 1 до 1,5 процента кадастровой стоимости земельного участка, но не менее пяти тысяч рублей; на должностных лиц - от 1,5 до 2 процентов кадастровой стоимости земельного участка, но не менее двадцати тысяч рублей; на юридических лиц - от 2 до 3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пяти тысяч до десяти тысяч рублей; на должностных лиц - от двадцати тысяч до пятидесяти тысяч рублей; на юридических лиц - от ста тысяч до двухсот тысяч рублей</w:t>
      </w:r>
      <w:r w:rsidR="000A685F" w:rsidRPr="00D308DC">
        <w:rPr>
          <w:sz w:val="28"/>
          <w:szCs w:val="28"/>
        </w:rPr>
        <w:t>.</w:t>
      </w:r>
    </w:p>
    <w:p w:rsidR="002B3FA7" w:rsidRPr="00D308DC" w:rsidRDefault="002B3FA7" w:rsidP="001A258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308DC">
        <w:rPr>
          <w:sz w:val="28"/>
          <w:szCs w:val="28"/>
        </w:rPr>
        <w:t>Самовольное занятие представляет собой не основанное на законе завладение земельным участком в нарушение установленного порядка предоставления и получения документа, удостоверяющего право на землю.</w:t>
      </w:r>
    </w:p>
    <w:p w:rsidR="00A14FC1" w:rsidRPr="00D308DC" w:rsidRDefault="002B3FA7" w:rsidP="001A258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308DC">
        <w:rPr>
          <w:sz w:val="28"/>
          <w:szCs w:val="28"/>
        </w:rPr>
        <w:t>Как показывает анализ, наибольшее количество выявленных случаев этого нарушения приходится на граждан при использовании земель для ведения личного подсобного хозяйства.</w:t>
      </w:r>
    </w:p>
    <w:p w:rsidR="00A905B9" w:rsidRPr="00D308DC" w:rsidRDefault="00A905B9" w:rsidP="00ED28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08DC">
        <w:rPr>
          <w:bCs/>
          <w:sz w:val="28"/>
          <w:szCs w:val="28"/>
        </w:rPr>
        <w:t xml:space="preserve">2) Использование </w:t>
      </w:r>
      <w:r w:rsidR="000C0BE5" w:rsidRPr="00D308DC">
        <w:rPr>
          <w:bCs/>
          <w:sz w:val="28"/>
          <w:szCs w:val="28"/>
        </w:rPr>
        <w:t>не по целевому назначению земельного участка</w:t>
      </w:r>
      <w:r w:rsidRPr="00D308DC">
        <w:rPr>
          <w:bCs/>
          <w:sz w:val="28"/>
          <w:szCs w:val="28"/>
        </w:rPr>
        <w:t xml:space="preserve">. </w:t>
      </w:r>
      <w:r w:rsidRPr="00D308DC">
        <w:rPr>
          <w:spacing w:val="-6"/>
          <w:sz w:val="28"/>
          <w:szCs w:val="28"/>
          <w:shd w:val="clear" w:color="auto" w:fill="FFFFFF"/>
        </w:rPr>
        <w:t>Согласно ст. 284 Гражданского кодекса Российской Федерации в случае неиспользования земельного участка, предназначенного для сельскохозяйственного производства либо жилищного или иного строительства, в указанных целях в течение трех лет предусмотрено его изъятие.</w:t>
      </w:r>
    </w:p>
    <w:p w:rsidR="009C7021" w:rsidRPr="00D308DC" w:rsidRDefault="002E6969" w:rsidP="009C70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08DC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Данное</w:t>
      </w:r>
      <w:r w:rsidR="00A905B9" w:rsidRPr="00D308DC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нарушение по ст. 8.8. ч.3 КоАП РФ, а именно </w:t>
      </w:r>
      <w:r w:rsidR="00A905B9" w:rsidRPr="00D308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неиспользование земельного участка, предназначенного для жилищного или иного </w:t>
      </w:r>
      <w:r w:rsidR="00A905B9" w:rsidRPr="00D308D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строительства, садоводства, огородничества. Данное нарушение характеризуется совершением действий, направленных на использование земельного участка без </w:t>
      </w:r>
      <w:r w:rsidRPr="00D308DC">
        <w:rPr>
          <w:rFonts w:ascii="Times New Roman" w:hAnsi="Times New Roman" w:cs="Times New Roman"/>
          <w:sz w:val="28"/>
          <w:szCs w:val="28"/>
          <w:shd w:val="clear" w:color="auto" w:fill="FFFFFF"/>
        </w:rPr>
        <w:t>соблюдения,</w:t>
      </w:r>
      <w:r w:rsidR="00A905B9" w:rsidRPr="00D308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установленного для него режима эксплуатации, на сознательное изменение его целевого назначения. </w:t>
      </w:r>
      <w:r w:rsidR="00A905B9" w:rsidRPr="00D308DC">
        <w:rPr>
          <w:rFonts w:ascii="Times New Roman" w:hAnsi="Times New Roman" w:cs="Times New Roman"/>
          <w:sz w:val="28"/>
          <w:szCs w:val="28"/>
        </w:rPr>
        <w:t>Данное административное правонарушение заключается в неиспользовании земельного участка, предназначенного для жилищного или иного строительства, садоводства, огородничества, в указанных целях в случае, если обязанность по его использованию в течение установленного срока предусмотрена федеральным законом, т.е. собственник, арендатор или владелец земельного участка не выполняет принятых на себя в законном порядке обязательств по использованию участка в предназначенных целях и в установленный законом срок</w:t>
      </w:r>
      <w:r w:rsidR="00A905B9" w:rsidRPr="00D308D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A35C8" w:rsidRPr="00D308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C7021" w:rsidRPr="00D308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Влечет наложение административного штрафа в случае, если определена кадастровая стоимость земельного участка, на граждан в размере от 1 до 1,5 процента кадастровой стоимости земельного участка, но не менее двадцати тысяч рублей; на должностных лиц - от 1,5 до 2 процентов кадастровой стоимости земельного участка, но не менее пятидесяти тысяч рублей; на юридических лиц - от 3 до 5 процентов кадастровой стоимости земельного участка, но не менее четырехсот тысяч рублей, а в случае, если не определена кадастровая стоимость земельного участка, на граждан в размере от двадцати тысяч до пятидесяти тысяч рублей; на должностных лиц - от пятидесяти тысяч до ста тысяч рублей; на юридических лиц - от четырехсот тысяч до семисот тысяч рублей. </w:t>
      </w:r>
    </w:p>
    <w:p w:rsidR="009C6E12" w:rsidRPr="00D308DC" w:rsidRDefault="002E6969" w:rsidP="009C70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8DC">
        <w:rPr>
          <w:rFonts w:ascii="Times New Roman" w:hAnsi="Times New Roman" w:cs="Times New Roman"/>
          <w:sz w:val="28"/>
          <w:szCs w:val="28"/>
        </w:rPr>
        <w:t xml:space="preserve">3) </w:t>
      </w:r>
      <w:r w:rsidR="00617917" w:rsidRPr="00D308DC">
        <w:rPr>
          <w:rFonts w:ascii="Times New Roman" w:hAnsi="Times New Roman" w:cs="Times New Roman"/>
          <w:sz w:val="28"/>
          <w:szCs w:val="28"/>
        </w:rPr>
        <w:t>Н</w:t>
      </w:r>
      <w:r w:rsidR="009C6E12" w:rsidRPr="00D308DC">
        <w:rPr>
          <w:rFonts w:ascii="Times New Roman" w:hAnsi="Times New Roman" w:cs="Times New Roman"/>
          <w:sz w:val="28"/>
          <w:szCs w:val="28"/>
        </w:rPr>
        <w:t xml:space="preserve">евыполнение </w:t>
      </w:r>
      <w:r w:rsidR="00A14FC1" w:rsidRPr="00D308DC">
        <w:rPr>
          <w:rFonts w:ascii="Times New Roman" w:hAnsi="Times New Roman" w:cs="Times New Roman"/>
          <w:sz w:val="28"/>
          <w:szCs w:val="28"/>
        </w:rPr>
        <w:t>юридически</w:t>
      </w:r>
      <w:r w:rsidR="00617917" w:rsidRPr="00D308DC">
        <w:rPr>
          <w:rFonts w:ascii="Times New Roman" w:hAnsi="Times New Roman" w:cs="Times New Roman"/>
          <w:sz w:val="28"/>
          <w:szCs w:val="28"/>
        </w:rPr>
        <w:t>ми</w:t>
      </w:r>
      <w:r w:rsidR="00A14FC1" w:rsidRPr="00D308DC">
        <w:rPr>
          <w:rFonts w:ascii="Times New Roman" w:hAnsi="Times New Roman" w:cs="Times New Roman"/>
          <w:sz w:val="28"/>
          <w:szCs w:val="28"/>
        </w:rPr>
        <w:t xml:space="preserve"> лиц</w:t>
      </w:r>
      <w:r w:rsidR="00617917" w:rsidRPr="00D308DC">
        <w:rPr>
          <w:rFonts w:ascii="Times New Roman" w:hAnsi="Times New Roman" w:cs="Times New Roman"/>
          <w:sz w:val="28"/>
          <w:szCs w:val="28"/>
        </w:rPr>
        <w:t>ами</w:t>
      </w:r>
      <w:r w:rsidR="00A14FC1" w:rsidRPr="00D308DC">
        <w:rPr>
          <w:rFonts w:ascii="Times New Roman" w:hAnsi="Times New Roman" w:cs="Times New Roman"/>
          <w:sz w:val="28"/>
          <w:szCs w:val="28"/>
        </w:rPr>
        <w:t>, индивидуальн</w:t>
      </w:r>
      <w:r w:rsidR="00617917" w:rsidRPr="00D308DC">
        <w:rPr>
          <w:rFonts w:ascii="Times New Roman" w:hAnsi="Times New Roman" w:cs="Times New Roman"/>
          <w:sz w:val="28"/>
          <w:szCs w:val="28"/>
        </w:rPr>
        <w:t>ыми</w:t>
      </w:r>
      <w:r w:rsidR="00A14FC1" w:rsidRPr="00D308DC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617917" w:rsidRPr="00D308DC">
        <w:rPr>
          <w:rFonts w:ascii="Times New Roman" w:hAnsi="Times New Roman" w:cs="Times New Roman"/>
          <w:sz w:val="28"/>
          <w:szCs w:val="28"/>
        </w:rPr>
        <w:t>ями</w:t>
      </w:r>
      <w:r w:rsidR="00A14FC1" w:rsidRPr="00D308DC">
        <w:rPr>
          <w:rFonts w:ascii="Times New Roman" w:hAnsi="Times New Roman" w:cs="Times New Roman"/>
          <w:sz w:val="28"/>
          <w:szCs w:val="28"/>
        </w:rPr>
        <w:t>, а также граждан</w:t>
      </w:r>
      <w:r w:rsidR="00617917" w:rsidRPr="00D308DC">
        <w:rPr>
          <w:rFonts w:ascii="Times New Roman" w:hAnsi="Times New Roman" w:cs="Times New Roman"/>
          <w:sz w:val="28"/>
          <w:szCs w:val="28"/>
        </w:rPr>
        <w:t>ами</w:t>
      </w:r>
      <w:r w:rsidRPr="00D308DC">
        <w:rPr>
          <w:rFonts w:ascii="Times New Roman" w:hAnsi="Times New Roman" w:cs="Times New Roman"/>
          <w:sz w:val="28"/>
          <w:szCs w:val="28"/>
        </w:rPr>
        <w:t xml:space="preserve"> </w:t>
      </w:r>
      <w:r w:rsidR="009C6E12" w:rsidRPr="00D308DC">
        <w:rPr>
          <w:rFonts w:ascii="Times New Roman" w:hAnsi="Times New Roman" w:cs="Times New Roman"/>
          <w:sz w:val="28"/>
          <w:szCs w:val="28"/>
        </w:rPr>
        <w:t>установленных требований и обязательных мероприятий по улучшению, защите земель и охране почв от зарастания деревьями, кустарниками, сорными р</w:t>
      </w:r>
      <w:r w:rsidR="00617917" w:rsidRPr="00D308DC">
        <w:rPr>
          <w:rFonts w:ascii="Times New Roman" w:hAnsi="Times New Roman" w:cs="Times New Roman"/>
          <w:sz w:val="28"/>
          <w:szCs w:val="28"/>
        </w:rPr>
        <w:t>астениями на земельных участках сельскохозяйственного назначения.</w:t>
      </w:r>
    </w:p>
    <w:p w:rsidR="00617917" w:rsidRPr="00D308DC" w:rsidRDefault="00617917" w:rsidP="001A258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308DC">
        <w:rPr>
          <w:sz w:val="28"/>
          <w:szCs w:val="28"/>
        </w:rPr>
        <w:t>В последнее время наблюдается тенденция по зарастанию земель сельскохозяйственного назначения борщевиком «Сосновского».</w:t>
      </w:r>
    </w:p>
    <w:p w:rsidR="00617917" w:rsidRPr="00D308DC" w:rsidRDefault="00617917" w:rsidP="001A2585">
      <w:pPr>
        <w:pStyle w:val="a3"/>
        <w:shd w:val="clear" w:color="auto" w:fill="FFFFFF"/>
        <w:tabs>
          <w:tab w:val="left" w:pos="3615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308DC">
        <w:rPr>
          <w:sz w:val="28"/>
          <w:szCs w:val="28"/>
        </w:rPr>
        <w:t>Согласно</w:t>
      </w:r>
      <w:r w:rsidR="00E65B06" w:rsidRPr="00D308DC">
        <w:rPr>
          <w:sz w:val="28"/>
          <w:szCs w:val="28"/>
        </w:rPr>
        <w:t xml:space="preserve"> части 2</w:t>
      </w:r>
      <w:r w:rsidRPr="00D308DC">
        <w:rPr>
          <w:sz w:val="28"/>
          <w:szCs w:val="28"/>
        </w:rPr>
        <w:t xml:space="preserve"> статьи 8.</w:t>
      </w:r>
      <w:r w:rsidR="00E65B06" w:rsidRPr="00D308DC">
        <w:rPr>
          <w:sz w:val="28"/>
          <w:szCs w:val="28"/>
        </w:rPr>
        <w:t>7</w:t>
      </w:r>
      <w:r w:rsidRPr="00D308DC">
        <w:rPr>
          <w:sz w:val="28"/>
          <w:szCs w:val="28"/>
        </w:rPr>
        <w:tab/>
        <w:t>Кодекс</w:t>
      </w:r>
      <w:r w:rsidR="00AF3D79" w:rsidRPr="00D308DC">
        <w:rPr>
          <w:sz w:val="28"/>
          <w:szCs w:val="28"/>
        </w:rPr>
        <w:t>а</w:t>
      </w:r>
      <w:r w:rsidRPr="00D308DC">
        <w:rPr>
          <w:sz w:val="28"/>
          <w:szCs w:val="28"/>
        </w:rPr>
        <w:t xml:space="preserve"> Российской Федерации об административных правонарушениях от 30 декабря 2001 г. </w:t>
      </w:r>
      <w:r w:rsidR="00B929A0" w:rsidRPr="00D308DC">
        <w:rPr>
          <w:sz w:val="28"/>
          <w:szCs w:val="28"/>
        </w:rPr>
        <w:t>№</w:t>
      </w:r>
      <w:r w:rsidRPr="00D308DC">
        <w:rPr>
          <w:sz w:val="28"/>
          <w:szCs w:val="28"/>
        </w:rPr>
        <w:t xml:space="preserve"> 195-ФЗ за данное нарушение предусмотрено административное наказание:</w:t>
      </w:r>
    </w:p>
    <w:p w:rsidR="005D4A48" w:rsidRPr="00D308DC" w:rsidRDefault="005D4A48" w:rsidP="001A2585">
      <w:pPr>
        <w:pStyle w:val="a3"/>
        <w:shd w:val="clear" w:color="auto" w:fill="FFFFFF"/>
        <w:tabs>
          <w:tab w:val="left" w:pos="3615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308DC">
        <w:rPr>
          <w:sz w:val="28"/>
          <w:szCs w:val="28"/>
        </w:rPr>
        <w:t>-</w:t>
      </w:r>
      <w:r w:rsidR="00E65B06" w:rsidRPr="00D308DC">
        <w:rPr>
          <w:sz w:val="28"/>
          <w:szCs w:val="28"/>
        </w:rPr>
        <w:t>наложение административного штрафа на граждан в размере от двадцати тысяч до пятидесяти тысяч рублей; на должностных лиц - от пятидесяти тысяч до ста тысяч рублей; на юридических лиц - от четырехсот тысяч до семисот тысяч рублей.</w:t>
      </w:r>
    </w:p>
    <w:p w:rsidR="00755A84" w:rsidRPr="00D308DC" w:rsidRDefault="00F94FF7" w:rsidP="001A258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308DC">
        <w:rPr>
          <w:sz w:val="28"/>
          <w:szCs w:val="28"/>
        </w:rPr>
        <w:t>Согласно статьи 12 Земельного кодекса Российской Федерации,</w:t>
      </w:r>
      <w:r w:rsidR="000A3FFD" w:rsidRPr="00D308DC">
        <w:rPr>
          <w:sz w:val="28"/>
          <w:szCs w:val="28"/>
        </w:rPr>
        <w:t xml:space="preserve"> </w:t>
      </w:r>
      <w:r w:rsidR="00755A84" w:rsidRPr="00D308DC">
        <w:rPr>
          <w:sz w:val="28"/>
          <w:szCs w:val="28"/>
        </w:rPr>
        <w:t>ц</w:t>
      </w:r>
      <w:r w:rsidR="00755A84" w:rsidRPr="00D308DC">
        <w:rPr>
          <w:sz w:val="28"/>
          <w:szCs w:val="28"/>
          <w:shd w:val="clear" w:color="auto" w:fill="FFFFFF"/>
        </w:rPr>
        <w:t>елями охраны земель являются 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обеспечение рационального использования земель, в том числе для улучшения свойств земель, в том числе для восстановления плодородия земель сельскохозяйственного назначения.</w:t>
      </w:r>
    </w:p>
    <w:p w:rsidR="002B3FA7" w:rsidRPr="00D308DC" w:rsidRDefault="002B3FA7" w:rsidP="001A258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308DC">
        <w:rPr>
          <w:sz w:val="28"/>
          <w:szCs w:val="28"/>
        </w:rPr>
        <w:t xml:space="preserve">Согласно пункту 2 части 2 статьи 13 Земельного кодекса Российской Федерации, в целях охраны земель, собственники земельных участков, землепользователи, землевладельцы и арендаторы земельных участков обязаны проводить мероприятия по защите земель от водной и ветровой </w:t>
      </w:r>
      <w:r w:rsidRPr="00D308DC">
        <w:rPr>
          <w:sz w:val="28"/>
          <w:szCs w:val="28"/>
        </w:rPr>
        <w:lastRenderedPageBreak/>
        <w:t>эрозии, селей, подтопления, заболачивания, вторичного засоления, иссушения, уплотнения, загрязнения химическими веществами, в том числе радиоактивными, иными веществами и микроорганизмами, загрязнения отходами производства и потребления и другого негативного воздействия.</w:t>
      </w:r>
    </w:p>
    <w:p w:rsidR="002B3FA7" w:rsidRPr="00D308DC" w:rsidRDefault="002B3FA7" w:rsidP="005B70E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308DC">
        <w:rPr>
          <w:sz w:val="28"/>
          <w:szCs w:val="28"/>
        </w:rPr>
        <w:t>Согласно статье 42 Земельного кодекса Российской Федерации собственники земельных участков и лица, не являющиеся собственниками земельных участков, обязаны:</w:t>
      </w:r>
    </w:p>
    <w:p w:rsidR="001A2585" w:rsidRPr="00D308DC" w:rsidRDefault="002B3FA7" w:rsidP="005B70E3">
      <w:pPr>
        <w:pStyle w:val="s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08DC">
        <w:rPr>
          <w:sz w:val="28"/>
          <w:szCs w:val="28"/>
        </w:rPr>
        <w:t xml:space="preserve">- </w:t>
      </w:r>
      <w:r w:rsidR="002B6BA3" w:rsidRPr="00D308DC">
        <w:rPr>
          <w:sz w:val="28"/>
          <w:szCs w:val="28"/>
        </w:rPr>
        <w:t>использовать земельные участки в соответствии с их целевым назначением и разрешенным использованием способами, которые не должны наносить вред окружающей среде, в том числе земле как природному объекту;</w:t>
      </w:r>
    </w:p>
    <w:p w:rsidR="002B3FA7" w:rsidRPr="00D308DC" w:rsidRDefault="002B3FA7" w:rsidP="005B70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08DC">
        <w:rPr>
          <w:sz w:val="28"/>
          <w:szCs w:val="28"/>
        </w:rPr>
        <w:t>- осуществлять мероприятия по охране земель, лесов, водных объектов и других природных ресурсов, в том числе меры пожарной безопасности;</w:t>
      </w:r>
    </w:p>
    <w:p w:rsidR="005B70E3" w:rsidRPr="00D308DC" w:rsidRDefault="005B70E3" w:rsidP="005B70E3">
      <w:pPr>
        <w:pStyle w:val="s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08DC">
        <w:rPr>
          <w:sz w:val="28"/>
          <w:szCs w:val="28"/>
        </w:rPr>
        <w:t>- своевременно приступать к использованию земельных участков;</w:t>
      </w:r>
    </w:p>
    <w:p w:rsidR="002B6BA3" w:rsidRPr="00D308DC" w:rsidRDefault="005B70E3" w:rsidP="005B70E3">
      <w:pPr>
        <w:pStyle w:val="s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08DC">
        <w:rPr>
          <w:sz w:val="28"/>
          <w:szCs w:val="28"/>
        </w:rPr>
        <w:t xml:space="preserve">- </w:t>
      </w:r>
      <w:r w:rsidR="002B6BA3" w:rsidRPr="00D308DC">
        <w:rPr>
          <w:sz w:val="28"/>
          <w:szCs w:val="28"/>
        </w:rPr>
        <w:t>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нормативов, осуществлять на земельных участках строительство, реконструкцию зданий, сооружений в соответствии с требованиями </w:t>
      </w:r>
      <w:hyperlink r:id="rId8" w:anchor="/document/12138258/entry/3" w:history="1">
        <w:r w:rsidR="002B6BA3" w:rsidRPr="00D308DC">
          <w:rPr>
            <w:rStyle w:val="ac"/>
            <w:color w:val="auto"/>
            <w:sz w:val="28"/>
            <w:szCs w:val="28"/>
            <w:u w:val="none"/>
          </w:rPr>
          <w:t>законодательства</w:t>
        </w:r>
      </w:hyperlink>
      <w:r w:rsidR="002B6BA3" w:rsidRPr="00D308DC">
        <w:rPr>
          <w:sz w:val="28"/>
          <w:szCs w:val="28"/>
        </w:rPr>
        <w:t> о градостроительной деятельности;</w:t>
      </w:r>
    </w:p>
    <w:p w:rsidR="002B6BA3" w:rsidRDefault="005B70E3" w:rsidP="005B70E3">
      <w:pPr>
        <w:pStyle w:val="s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08DC">
        <w:rPr>
          <w:sz w:val="28"/>
          <w:szCs w:val="28"/>
        </w:rPr>
        <w:t xml:space="preserve">- </w:t>
      </w:r>
      <w:r w:rsidR="002B6BA3" w:rsidRPr="00D308DC">
        <w:rPr>
          <w:sz w:val="28"/>
          <w:szCs w:val="28"/>
        </w:rPr>
        <w:t>не допускать загрязнение, истощение, деградацию, порчу, уничтожение земель и почв и иное негативное воздействие на земли и почвы</w:t>
      </w:r>
      <w:r w:rsidR="00D308DC">
        <w:rPr>
          <w:sz w:val="28"/>
          <w:szCs w:val="28"/>
        </w:rPr>
        <w:t>.</w:t>
      </w:r>
    </w:p>
    <w:p w:rsidR="00D308DC" w:rsidRPr="00D308DC" w:rsidRDefault="00D308DC" w:rsidP="005B70E3">
      <w:pPr>
        <w:pStyle w:val="s1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B0E26" w:rsidRPr="00E85AA1" w:rsidRDefault="00F1370B" w:rsidP="001A258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E85AA1">
        <w:rPr>
          <w:b/>
          <w:sz w:val="28"/>
          <w:szCs w:val="28"/>
        </w:rPr>
        <w:t>Рекомендуем землевладельцам: проверьте, имеются ли документы, подтверждающие право владения или пользования земельным участком, на котором вы развели огород, построили дом, гараж, баню и другие объекты. Убедитесь, что используемое в хозяйстве имущество - дрова, строительные и иные материалы, размещены вами в границах вашего земельного участка, а не на свободной территории и не на участке соседей. Изучите Ваши правоустанавливающие документы на земельные участки, запросите информацию из Единого государственного реестра недвижимости (ЕГРН), чтобы удостовериться в том, что у вашего участка установлены границы. Без проведения процедуры межевания границы земельного участка остаются не установленными, а площадь - декларированной. В связи с тем, что достоверно не определено местоположение границ земельного участка, а площадь не уточнена, участок может стать объектом спора с соседями, возможен также самовольный захват этого участка или его части. В основном, земельные споры между землепользователями и землевладельцами соседних участков происходят из-за разногласий в установлении смежных границ. При этом, в соответствии с действующим законодательством, земельные споры рассматриваются исключительно в судебном порядке. Поэтому во избежание проблем, связанных с земельными спорами и судебными тяжбами необходимо своевременно уточнить границы земельного участка и внести сведения о них в Единый государственный реестр недвижимости.</w:t>
      </w:r>
    </w:p>
    <w:p w:rsidR="00CB0E26" w:rsidRPr="00E85AA1" w:rsidRDefault="00F1370B" w:rsidP="001A258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E85AA1">
        <w:rPr>
          <w:b/>
          <w:sz w:val="28"/>
          <w:szCs w:val="28"/>
        </w:rPr>
        <w:lastRenderedPageBreak/>
        <w:t>Сведения о целевом назначении земельного участка содержатся в ЕГРН и в правоустанавливающих документах на земельный участок. Информацию можно получить путем запроса выписки из ЕГРН. Изменение одного</w:t>
      </w:r>
      <w:r w:rsidR="000B3827" w:rsidRPr="00E85AA1">
        <w:rPr>
          <w:b/>
          <w:sz w:val="28"/>
          <w:szCs w:val="28"/>
        </w:rPr>
        <w:t xml:space="preserve"> </w:t>
      </w:r>
      <w:r w:rsidRPr="00E85AA1">
        <w:rPr>
          <w:b/>
          <w:sz w:val="28"/>
          <w:szCs w:val="28"/>
        </w:rPr>
        <w:t>вида разрешенного использования земельных участков на другой вид такого использования осуществляется в соответствии с градостроительным регламентом. Изменение видов разрешенного использования земельных участков должно осуществляться строго в соответствии с градостроительным регламентом, установленным для территориальной зоны, в границах которой они расположены.</w:t>
      </w:r>
    </w:p>
    <w:p w:rsidR="000B3827" w:rsidRPr="00E85AA1" w:rsidRDefault="000B3827" w:rsidP="0001560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E85AA1">
        <w:rPr>
          <w:b/>
          <w:sz w:val="28"/>
          <w:szCs w:val="28"/>
        </w:rPr>
        <w:t>В целях недопущения таких нарушений, во избежание наложения штрафных санкций и иной предусмотренной законом ответственности, настоятельно рекомендуе</w:t>
      </w:r>
      <w:r w:rsidR="00C5359F" w:rsidRPr="00E85AA1">
        <w:rPr>
          <w:b/>
          <w:sz w:val="28"/>
          <w:szCs w:val="28"/>
        </w:rPr>
        <w:t>м</w:t>
      </w:r>
      <w:r w:rsidRPr="00E85AA1">
        <w:rPr>
          <w:b/>
          <w:sz w:val="28"/>
          <w:szCs w:val="28"/>
        </w:rPr>
        <w:t xml:space="preserve">  землепользователям, землевладельцам земельных участков, расположенных на территории Вознесенского муниципального </w:t>
      </w:r>
      <w:r w:rsidR="00865C4A" w:rsidRPr="00E85AA1">
        <w:rPr>
          <w:b/>
          <w:sz w:val="28"/>
          <w:szCs w:val="28"/>
        </w:rPr>
        <w:t>округа</w:t>
      </w:r>
      <w:r w:rsidRPr="00E85AA1">
        <w:rPr>
          <w:b/>
          <w:sz w:val="28"/>
          <w:szCs w:val="28"/>
        </w:rPr>
        <w:t xml:space="preserve"> Нижегородской области, осуществлять пользование принадлежащими им земельными участками в соответствии с действующим законодательством, в том числе использовать земельные участки строго в пределах их границ, использовать по целевому назначению, не наносить вред окружающей среде, земельному участку.</w:t>
      </w:r>
    </w:p>
    <w:p w:rsidR="00015608" w:rsidRPr="00E85AA1" w:rsidRDefault="00015608" w:rsidP="00015608">
      <w:pPr>
        <w:pStyle w:val="Textbody"/>
        <w:spacing w:after="0" w:line="240" w:lineRule="auto"/>
        <w:ind w:firstLine="87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E85AA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Приобретая земельный участок, собственник должен удостовериться в законности его использования, в том числе, в размещении ограждений, зданий и сооружений в установленных границах. Привлечение к административной ответственности осуществляется за фактическое использование земельного участка, т.е. доводы землепользователей о том, что земельный участок приобретен уже с установленным забором (ограждением) в существующих границах не является достаточной доказательной базой для оспаривания факта правонарушения и основанием для отмены наказания.</w:t>
      </w:r>
    </w:p>
    <w:p w:rsidR="008329C8" w:rsidRPr="001A2585" w:rsidRDefault="00F1370B" w:rsidP="000156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E85AA1">
        <w:rPr>
          <w:b/>
          <w:sz w:val="28"/>
          <w:szCs w:val="28"/>
        </w:rPr>
        <w:t>Для того, чтобы ограничить себя от мер реагирования надзорных органов и санкций за совершение административных правонарушений, рекомендуем собственникам земельных участков принять все меры, направленные на самостоятельное выявление и устранение нарушений на своем земельном участке.</w:t>
      </w:r>
    </w:p>
    <w:sectPr w:rsidR="008329C8" w:rsidRPr="001A2585" w:rsidSect="001A2585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2AE" w:rsidRDefault="008962AE" w:rsidP="007B47FA">
      <w:pPr>
        <w:spacing w:after="0" w:line="240" w:lineRule="auto"/>
      </w:pPr>
      <w:r>
        <w:separator/>
      </w:r>
    </w:p>
  </w:endnote>
  <w:endnote w:type="continuationSeparator" w:id="0">
    <w:p w:rsidR="008962AE" w:rsidRDefault="008962AE" w:rsidP="007B4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2AE" w:rsidRDefault="008962AE" w:rsidP="007B47FA">
      <w:pPr>
        <w:spacing w:after="0" w:line="240" w:lineRule="auto"/>
      </w:pPr>
      <w:r>
        <w:separator/>
      </w:r>
    </w:p>
  </w:footnote>
  <w:footnote w:type="continuationSeparator" w:id="0">
    <w:p w:rsidR="008962AE" w:rsidRDefault="008962AE" w:rsidP="007B47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B3307"/>
    <w:multiLevelType w:val="hybridMultilevel"/>
    <w:tmpl w:val="FC6C5930"/>
    <w:lvl w:ilvl="0" w:tplc="43D6E200">
      <w:numFmt w:val="bullet"/>
      <w:lvlText w:val="-"/>
      <w:lvlJc w:val="left"/>
      <w:pPr>
        <w:ind w:left="116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1C2FFD8">
      <w:start w:val="1"/>
      <w:numFmt w:val="decimal"/>
      <w:lvlText w:val="%2."/>
      <w:lvlJc w:val="left"/>
      <w:pPr>
        <w:ind w:left="3068" w:hanging="1286"/>
        <w:jc w:val="right"/>
      </w:pPr>
      <w:rPr>
        <w:rFonts w:hint="default"/>
        <w:b/>
        <w:bCs/>
        <w:spacing w:val="-2"/>
        <w:w w:val="100"/>
        <w:lang w:val="ru-RU" w:eastAsia="en-US" w:bidi="ar-SA"/>
      </w:rPr>
    </w:lvl>
    <w:lvl w:ilvl="2" w:tplc="86ACFE96">
      <w:numFmt w:val="bullet"/>
      <w:lvlText w:val="•"/>
      <w:lvlJc w:val="left"/>
      <w:pPr>
        <w:ind w:left="3847" w:hanging="1286"/>
      </w:pPr>
      <w:rPr>
        <w:rFonts w:hint="default"/>
        <w:lang w:val="ru-RU" w:eastAsia="en-US" w:bidi="ar-SA"/>
      </w:rPr>
    </w:lvl>
    <w:lvl w:ilvl="3" w:tplc="8802594C">
      <w:numFmt w:val="bullet"/>
      <w:lvlText w:val="•"/>
      <w:lvlJc w:val="left"/>
      <w:pPr>
        <w:ind w:left="4634" w:hanging="1286"/>
      </w:pPr>
      <w:rPr>
        <w:rFonts w:hint="default"/>
        <w:lang w:val="ru-RU" w:eastAsia="en-US" w:bidi="ar-SA"/>
      </w:rPr>
    </w:lvl>
    <w:lvl w:ilvl="4" w:tplc="2C460812">
      <w:numFmt w:val="bullet"/>
      <w:lvlText w:val="•"/>
      <w:lvlJc w:val="left"/>
      <w:pPr>
        <w:ind w:left="5422" w:hanging="1286"/>
      </w:pPr>
      <w:rPr>
        <w:rFonts w:hint="default"/>
        <w:lang w:val="ru-RU" w:eastAsia="en-US" w:bidi="ar-SA"/>
      </w:rPr>
    </w:lvl>
    <w:lvl w:ilvl="5" w:tplc="15EA161A">
      <w:numFmt w:val="bullet"/>
      <w:lvlText w:val="•"/>
      <w:lvlJc w:val="left"/>
      <w:pPr>
        <w:ind w:left="6209" w:hanging="1286"/>
      </w:pPr>
      <w:rPr>
        <w:rFonts w:hint="default"/>
        <w:lang w:val="ru-RU" w:eastAsia="en-US" w:bidi="ar-SA"/>
      </w:rPr>
    </w:lvl>
    <w:lvl w:ilvl="6" w:tplc="6A4EAA8A">
      <w:numFmt w:val="bullet"/>
      <w:lvlText w:val="•"/>
      <w:lvlJc w:val="left"/>
      <w:pPr>
        <w:ind w:left="6996" w:hanging="1286"/>
      </w:pPr>
      <w:rPr>
        <w:rFonts w:hint="default"/>
        <w:lang w:val="ru-RU" w:eastAsia="en-US" w:bidi="ar-SA"/>
      </w:rPr>
    </w:lvl>
    <w:lvl w:ilvl="7" w:tplc="FD78A140">
      <w:numFmt w:val="bullet"/>
      <w:lvlText w:val="•"/>
      <w:lvlJc w:val="left"/>
      <w:pPr>
        <w:ind w:left="7784" w:hanging="1286"/>
      </w:pPr>
      <w:rPr>
        <w:rFonts w:hint="default"/>
        <w:lang w:val="ru-RU" w:eastAsia="en-US" w:bidi="ar-SA"/>
      </w:rPr>
    </w:lvl>
    <w:lvl w:ilvl="8" w:tplc="BD342D56">
      <w:numFmt w:val="bullet"/>
      <w:lvlText w:val="•"/>
      <w:lvlJc w:val="left"/>
      <w:pPr>
        <w:ind w:left="8571" w:hanging="1286"/>
      </w:pPr>
      <w:rPr>
        <w:rFonts w:hint="default"/>
        <w:lang w:val="ru-RU" w:eastAsia="en-US" w:bidi="ar-SA"/>
      </w:rPr>
    </w:lvl>
  </w:abstractNum>
  <w:abstractNum w:abstractNumId="1" w15:restartNumberingAfterBreak="0">
    <w:nsid w:val="1F4C4ED3"/>
    <w:multiLevelType w:val="multilevel"/>
    <w:tmpl w:val="89ECAE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DC5937"/>
    <w:multiLevelType w:val="hybridMultilevel"/>
    <w:tmpl w:val="7EE21F76"/>
    <w:lvl w:ilvl="0" w:tplc="DDE409B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3381FCE"/>
    <w:multiLevelType w:val="hybridMultilevel"/>
    <w:tmpl w:val="1918106A"/>
    <w:lvl w:ilvl="0" w:tplc="D21E6E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B3FA7"/>
    <w:rsid w:val="00002DA5"/>
    <w:rsid w:val="000120E8"/>
    <w:rsid w:val="00015608"/>
    <w:rsid w:val="00034ACA"/>
    <w:rsid w:val="00037A86"/>
    <w:rsid w:val="00043577"/>
    <w:rsid w:val="000520F4"/>
    <w:rsid w:val="00055436"/>
    <w:rsid w:val="000565A7"/>
    <w:rsid w:val="00072475"/>
    <w:rsid w:val="00080745"/>
    <w:rsid w:val="00082F0C"/>
    <w:rsid w:val="000924DD"/>
    <w:rsid w:val="000A3FFD"/>
    <w:rsid w:val="000A685F"/>
    <w:rsid w:val="000B2AB2"/>
    <w:rsid w:val="000B3827"/>
    <w:rsid w:val="000C0BE5"/>
    <w:rsid w:val="000F5131"/>
    <w:rsid w:val="00134A58"/>
    <w:rsid w:val="0013531F"/>
    <w:rsid w:val="00165924"/>
    <w:rsid w:val="00165F25"/>
    <w:rsid w:val="00172610"/>
    <w:rsid w:val="001968D9"/>
    <w:rsid w:val="001A2585"/>
    <w:rsid w:val="001A4686"/>
    <w:rsid w:val="001B0D1B"/>
    <w:rsid w:val="001B2287"/>
    <w:rsid w:val="001B6BE7"/>
    <w:rsid w:val="001C755A"/>
    <w:rsid w:val="001F6BBB"/>
    <w:rsid w:val="002626BA"/>
    <w:rsid w:val="00280EC0"/>
    <w:rsid w:val="00281026"/>
    <w:rsid w:val="00285A92"/>
    <w:rsid w:val="002A3829"/>
    <w:rsid w:val="002B3122"/>
    <w:rsid w:val="002B3FA7"/>
    <w:rsid w:val="002B6BA3"/>
    <w:rsid w:val="002E1628"/>
    <w:rsid w:val="002E6969"/>
    <w:rsid w:val="00333B54"/>
    <w:rsid w:val="003571C6"/>
    <w:rsid w:val="003732D1"/>
    <w:rsid w:val="00374836"/>
    <w:rsid w:val="00382254"/>
    <w:rsid w:val="003A3930"/>
    <w:rsid w:val="003A463F"/>
    <w:rsid w:val="003C035D"/>
    <w:rsid w:val="003D7623"/>
    <w:rsid w:val="003E35CF"/>
    <w:rsid w:val="00442E89"/>
    <w:rsid w:val="00444BB5"/>
    <w:rsid w:val="00480C5D"/>
    <w:rsid w:val="00484EEE"/>
    <w:rsid w:val="004A6168"/>
    <w:rsid w:val="004B0BEB"/>
    <w:rsid w:val="004B28E8"/>
    <w:rsid w:val="004B6480"/>
    <w:rsid w:val="004C7492"/>
    <w:rsid w:val="004E4126"/>
    <w:rsid w:val="00520CA5"/>
    <w:rsid w:val="0052710C"/>
    <w:rsid w:val="00577D76"/>
    <w:rsid w:val="00580293"/>
    <w:rsid w:val="00585D63"/>
    <w:rsid w:val="005B6EE2"/>
    <w:rsid w:val="005B6F6C"/>
    <w:rsid w:val="005B70E3"/>
    <w:rsid w:val="005D4A48"/>
    <w:rsid w:val="005D7A79"/>
    <w:rsid w:val="005E6068"/>
    <w:rsid w:val="005F1AF0"/>
    <w:rsid w:val="006149E1"/>
    <w:rsid w:val="00617917"/>
    <w:rsid w:val="00626745"/>
    <w:rsid w:val="00631C07"/>
    <w:rsid w:val="0067497B"/>
    <w:rsid w:val="00677949"/>
    <w:rsid w:val="00695974"/>
    <w:rsid w:val="006B606F"/>
    <w:rsid w:val="006C25AB"/>
    <w:rsid w:val="006E15ED"/>
    <w:rsid w:val="006F7069"/>
    <w:rsid w:val="00701397"/>
    <w:rsid w:val="00713853"/>
    <w:rsid w:val="00751846"/>
    <w:rsid w:val="00755A84"/>
    <w:rsid w:val="00765ACF"/>
    <w:rsid w:val="00796061"/>
    <w:rsid w:val="007B47FA"/>
    <w:rsid w:val="007C4CE7"/>
    <w:rsid w:val="007D53E3"/>
    <w:rsid w:val="007F3EE3"/>
    <w:rsid w:val="007F6EF6"/>
    <w:rsid w:val="008128B6"/>
    <w:rsid w:val="008329C8"/>
    <w:rsid w:val="0083503D"/>
    <w:rsid w:val="00837BC1"/>
    <w:rsid w:val="00851E20"/>
    <w:rsid w:val="00853494"/>
    <w:rsid w:val="008650B1"/>
    <w:rsid w:val="00865C4A"/>
    <w:rsid w:val="00877CA6"/>
    <w:rsid w:val="00881CD6"/>
    <w:rsid w:val="00892C28"/>
    <w:rsid w:val="008945A9"/>
    <w:rsid w:val="008962AE"/>
    <w:rsid w:val="008A5F7F"/>
    <w:rsid w:val="008B772C"/>
    <w:rsid w:val="008C26D2"/>
    <w:rsid w:val="008D32BD"/>
    <w:rsid w:val="00901F73"/>
    <w:rsid w:val="00904050"/>
    <w:rsid w:val="00907E74"/>
    <w:rsid w:val="0091111D"/>
    <w:rsid w:val="00917FD3"/>
    <w:rsid w:val="00921FDA"/>
    <w:rsid w:val="00925FFA"/>
    <w:rsid w:val="0094005E"/>
    <w:rsid w:val="009422A0"/>
    <w:rsid w:val="00961C97"/>
    <w:rsid w:val="00962BA5"/>
    <w:rsid w:val="00980EF2"/>
    <w:rsid w:val="00984E13"/>
    <w:rsid w:val="009A3FE6"/>
    <w:rsid w:val="009A7332"/>
    <w:rsid w:val="009C6E12"/>
    <w:rsid w:val="009C7021"/>
    <w:rsid w:val="009E2BC7"/>
    <w:rsid w:val="009E6F12"/>
    <w:rsid w:val="00A0426E"/>
    <w:rsid w:val="00A05A93"/>
    <w:rsid w:val="00A1050A"/>
    <w:rsid w:val="00A14FC1"/>
    <w:rsid w:val="00A55AB6"/>
    <w:rsid w:val="00A77E08"/>
    <w:rsid w:val="00A905B9"/>
    <w:rsid w:val="00AA34E6"/>
    <w:rsid w:val="00AB2C21"/>
    <w:rsid w:val="00AC24E8"/>
    <w:rsid w:val="00AD0D9A"/>
    <w:rsid w:val="00AD219B"/>
    <w:rsid w:val="00AD7E7A"/>
    <w:rsid w:val="00AE1CAF"/>
    <w:rsid w:val="00AF3D79"/>
    <w:rsid w:val="00B07B03"/>
    <w:rsid w:val="00B40C60"/>
    <w:rsid w:val="00B4163A"/>
    <w:rsid w:val="00B43FF9"/>
    <w:rsid w:val="00B90534"/>
    <w:rsid w:val="00B929A0"/>
    <w:rsid w:val="00B95501"/>
    <w:rsid w:val="00BA1478"/>
    <w:rsid w:val="00BB75F7"/>
    <w:rsid w:val="00BD03B8"/>
    <w:rsid w:val="00BD21C3"/>
    <w:rsid w:val="00BE1738"/>
    <w:rsid w:val="00C02B51"/>
    <w:rsid w:val="00C13525"/>
    <w:rsid w:val="00C14657"/>
    <w:rsid w:val="00C3053C"/>
    <w:rsid w:val="00C4428B"/>
    <w:rsid w:val="00C5359F"/>
    <w:rsid w:val="00C65D9F"/>
    <w:rsid w:val="00CB0E26"/>
    <w:rsid w:val="00CE41F1"/>
    <w:rsid w:val="00CE4BCE"/>
    <w:rsid w:val="00D308DC"/>
    <w:rsid w:val="00D7659E"/>
    <w:rsid w:val="00D87DA8"/>
    <w:rsid w:val="00D935B7"/>
    <w:rsid w:val="00DA354B"/>
    <w:rsid w:val="00DA3FC5"/>
    <w:rsid w:val="00DB5CF0"/>
    <w:rsid w:val="00DC3C0E"/>
    <w:rsid w:val="00DD1687"/>
    <w:rsid w:val="00DD260C"/>
    <w:rsid w:val="00DD3083"/>
    <w:rsid w:val="00E04C42"/>
    <w:rsid w:val="00E10FEB"/>
    <w:rsid w:val="00E20798"/>
    <w:rsid w:val="00E23E6E"/>
    <w:rsid w:val="00E277EC"/>
    <w:rsid w:val="00E446A6"/>
    <w:rsid w:val="00E479E4"/>
    <w:rsid w:val="00E65B06"/>
    <w:rsid w:val="00E6703F"/>
    <w:rsid w:val="00E85AA1"/>
    <w:rsid w:val="00EA63DD"/>
    <w:rsid w:val="00EB7C42"/>
    <w:rsid w:val="00EC6747"/>
    <w:rsid w:val="00ED16FF"/>
    <w:rsid w:val="00ED28D6"/>
    <w:rsid w:val="00EE5397"/>
    <w:rsid w:val="00F03D34"/>
    <w:rsid w:val="00F1370B"/>
    <w:rsid w:val="00F22E7B"/>
    <w:rsid w:val="00F23962"/>
    <w:rsid w:val="00F31F68"/>
    <w:rsid w:val="00F359AE"/>
    <w:rsid w:val="00F44BC1"/>
    <w:rsid w:val="00F50A9A"/>
    <w:rsid w:val="00F604CD"/>
    <w:rsid w:val="00F7437C"/>
    <w:rsid w:val="00F83FC1"/>
    <w:rsid w:val="00F93541"/>
    <w:rsid w:val="00F9451C"/>
    <w:rsid w:val="00F94FF7"/>
    <w:rsid w:val="00F96924"/>
    <w:rsid w:val="00FA35C8"/>
    <w:rsid w:val="00FB02B7"/>
    <w:rsid w:val="00FB6F46"/>
    <w:rsid w:val="00FC4AA5"/>
    <w:rsid w:val="00FC5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002D1C"/>
  <w15:docId w15:val="{58F4B5A0-6AF1-42FA-B074-B54378AE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5ED"/>
  </w:style>
  <w:style w:type="paragraph" w:styleId="1">
    <w:name w:val="heading 1"/>
    <w:basedOn w:val="a"/>
    <w:link w:val="10"/>
    <w:uiPriority w:val="1"/>
    <w:qFormat/>
    <w:rsid w:val="008329C8"/>
    <w:pPr>
      <w:widowControl w:val="0"/>
      <w:autoSpaceDE w:val="0"/>
      <w:autoSpaceDN w:val="0"/>
      <w:spacing w:after="0" w:line="240" w:lineRule="auto"/>
      <w:ind w:left="1223" w:hanging="1286"/>
      <w:jc w:val="both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3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B4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47FA"/>
  </w:style>
  <w:style w:type="paragraph" w:styleId="a6">
    <w:name w:val="footer"/>
    <w:basedOn w:val="a"/>
    <w:link w:val="a7"/>
    <w:uiPriority w:val="99"/>
    <w:unhideWhenUsed/>
    <w:rsid w:val="007B4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47FA"/>
  </w:style>
  <w:style w:type="character" w:styleId="a8">
    <w:name w:val="Emphasis"/>
    <w:basedOn w:val="a0"/>
    <w:uiPriority w:val="20"/>
    <w:qFormat/>
    <w:rsid w:val="00F22E7B"/>
    <w:rPr>
      <w:i/>
      <w:iCs/>
    </w:rPr>
  </w:style>
  <w:style w:type="paragraph" w:styleId="a9">
    <w:name w:val="List Paragraph"/>
    <w:basedOn w:val="a"/>
    <w:uiPriority w:val="1"/>
    <w:qFormat/>
    <w:rsid w:val="008329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8329C8"/>
    <w:rPr>
      <w:rFonts w:ascii="Times New Roman" w:eastAsia="Times New Roman" w:hAnsi="Times New Roman" w:cs="Times New Roman"/>
      <w:b/>
      <w:bCs/>
      <w:lang w:eastAsia="en-US"/>
    </w:rPr>
  </w:style>
  <w:style w:type="paragraph" w:styleId="aa">
    <w:name w:val="Body Text"/>
    <w:basedOn w:val="a"/>
    <w:link w:val="ab"/>
    <w:uiPriority w:val="1"/>
    <w:qFormat/>
    <w:rsid w:val="008329C8"/>
    <w:pPr>
      <w:widowControl w:val="0"/>
      <w:autoSpaceDE w:val="0"/>
      <w:autoSpaceDN w:val="0"/>
      <w:spacing w:after="0" w:line="240" w:lineRule="auto"/>
      <w:ind w:left="115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ab">
    <w:name w:val="Основной текст Знак"/>
    <w:basedOn w:val="a0"/>
    <w:link w:val="aa"/>
    <w:rsid w:val="008329C8"/>
    <w:rPr>
      <w:rFonts w:ascii="Times New Roman" w:eastAsia="Times New Roman" w:hAnsi="Times New Roman" w:cs="Times New Roman"/>
      <w:lang w:eastAsia="en-US"/>
    </w:rPr>
  </w:style>
  <w:style w:type="paragraph" w:customStyle="1" w:styleId="ConsPlusNormal">
    <w:name w:val="ConsPlusNormal"/>
    <w:link w:val="ConsPlusNormal1"/>
    <w:rsid w:val="008329C8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1">
    <w:name w:val="Основной текст1"/>
    <w:basedOn w:val="a"/>
    <w:rsid w:val="00BB75F7"/>
    <w:pPr>
      <w:widowControl w:val="0"/>
      <w:shd w:val="clear" w:color="auto" w:fill="FFFFFF"/>
      <w:spacing w:before="240" w:after="180" w:line="0" w:lineRule="atLeast"/>
      <w:jc w:val="both"/>
    </w:pPr>
    <w:rPr>
      <w:rFonts w:ascii="Times New Roman" w:eastAsia="Times New Roman" w:hAnsi="Times New Roman" w:cs="Times New Roman"/>
      <w:color w:val="000000"/>
      <w:sz w:val="26"/>
      <w:szCs w:val="26"/>
      <w:lang w:bidi="ru-RU"/>
    </w:rPr>
  </w:style>
  <w:style w:type="character" w:customStyle="1" w:styleId="s1">
    <w:name w:val="s1"/>
    <w:basedOn w:val="a0"/>
    <w:rsid w:val="00002DA5"/>
  </w:style>
  <w:style w:type="character" w:customStyle="1" w:styleId="NoSpacingChar">
    <w:name w:val="No Spacing Char"/>
    <w:link w:val="12"/>
    <w:qFormat/>
    <w:locked/>
    <w:rsid w:val="0052710C"/>
    <w:rPr>
      <w:lang w:eastAsia="en-US"/>
    </w:rPr>
  </w:style>
  <w:style w:type="paragraph" w:customStyle="1" w:styleId="12">
    <w:name w:val="Без интервала1"/>
    <w:link w:val="NoSpacingChar"/>
    <w:qFormat/>
    <w:rsid w:val="0052710C"/>
    <w:pPr>
      <w:spacing w:after="0" w:line="240" w:lineRule="auto"/>
    </w:pPr>
    <w:rPr>
      <w:lang w:eastAsia="en-US"/>
    </w:rPr>
  </w:style>
  <w:style w:type="paragraph" w:customStyle="1" w:styleId="s10">
    <w:name w:val="s_1"/>
    <w:basedOn w:val="a"/>
    <w:rsid w:val="002B6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2B6BA3"/>
    <w:rPr>
      <w:color w:val="0000FF"/>
      <w:u w:val="single"/>
    </w:rPr>
  </w:style>
  <w:style w:type="paragraph" w:customStyle="1" w:styleId="Textbody">
    <w:name w:val="Text body"/>
    <w:basedOn w:val="a"/>
    <w:rsid w:val="00015608"/>
    <w:pPr>
      <w:suppressAutoHyphens/>
      <w:autoSpaceDN w:val="0"/>
      <w:spacing w:after="120"/>
      <w:textAlignment w:val="baseline"/>
    </w:pPr>
    <w:rPr>
      <w:rFonts w:ascii="Calibri" w:eastAsia="SimSun" w:hAnsi="Calibri" w:cs="Tahoma"/>
      <w:kern w:val="3"/>
      <w:lang w:eastAsia="en-US"/>
    </w:rPr>
  </w:style>
  <w:style w:type="character" w:styleId="ad">
    <w:name w:val="Strong"/>
    <w:basedOn w:val="a0"/>
    <w:uiPriority w:val="22"/>
    <w:qFormat/>
    <w:rsid w:val="00165F25"/>
    <w:rPr>
      <w:b/>
      <w:bCs/>
    </w:rPr>
  </w:style>
  <w:style w:type="character" w:customStyle="1" w:styleId="ConsPlusNormal1">
    <w:name w:val="ConsPlusNormal1"/>
    <w:link w:val="ConsPlusNormal"/>
    <w:locked/>
    <w:rsid w:val="00F31F68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B4161-FCBD-420B-85B3-AAD2F82C1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6</Pages>
  <Words>2401</Words>
  <Characters>13688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OIOZAV</dc:creator>
  <cp:keywords/>
  <dc:description/>
  <cp:lastModifiedBy>Natalia</cp:lastModifiedBy>
  <cp:revision>516</cp:revision>
  <cp:lastPrinted>2022-02-17T10:28:00Z</cp:lastPrinted>
  <dcterms:created xsi:type="dcterms:W3CDTF">2020-02-28T08:46:00Z</dcterms:created>
  <dcterms:modified xsi:type="dcterms:W3CDTF">2026-02-18T07:27:00Z</dcterms:modified>
</cp:coreProperties>
</file>